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Информация о рассмотрении обращений граждан</w:t>
      </w:r>
    </w:p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ветеринарии КБР за </w:t>
      </w:r>
      <w:r w:rsidR="00AB0D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C2FBE">
        <w:rPr>
          <w:rFonts w:ascii="Times New Roman" w:hAnsi="Times New Roman" w:cs="Times New Roman"/>
          <w:b/>
          <w:sz w:val="28"/>
          <w:szCs w:val="28"/>
        </w:rPr>
        <w:t>2024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938A8" w:rsidRDefault="00C67A6B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6B">
        <w:rPr>
          <w:rFonts w:ascii="Times New Roman" w:hAnsi="Times New Roman" w:cs="Times New Roman"/>
          <w:sz w:val="28"/>
          <w:szCs w:val="28"/>
        </w:rPr>
        <w:t>В</w:t>
      </w:r>
      <w:r w:rsidR="00AB0DAF">
        <w:rPr>
          <w:rFonts w:ascii="Times New Roman" w:hAnsi="Times New Roman" w:cs="Times New Roman"/>
          <w:sz w:val="28"/>
          <w:szCs w:val="28"/>
        </w:rPr>
        <w:t>о</w:t>
      </w:r>
      <w:r w:rsidRPr="00C67A6B">
        <w:rPr>
          <w:rFonts w:ascii="Times New Roman" w:hAnsi="Times New Roman" w:cs="Times New Roman"/>
          <w:sz w:val="28"/>
          <w:szCs w:val="28"/>
        </w:rPr>
        <w:t xml:space="preserve"> </w:t>
      </w:r>
      <w:r w:rsidR="00AB0D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6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9C2FB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7A6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C67A6B">
        <w:rPr>
          <w:rFonts w:ascii="Times New Roman" w:hAnsi="Times New Roman" w:cs="Times New Roman"/>
          <w:sz w:val="28"/>
          <w:szCs w:val="28"/>
        </w:rPr>
        <w:t xml:space="preserve"> КБР поступило на рассмотрение </w:t>
      </w:r>
      <w:r w:rsidR="000938A8">
        <w:rPr>
          <w:rFonts w:ascii="Times New Roman" w:hAnsi="Times New Roman" w:cs="Times New Roman"/>
          <w:sz w:val="28"/>
          <w:szCs w:val="28"/>
        </w:rPr>
        <w:t>2 обращения, направленных из иных органов власти.</w:t>
      </w:r>
      <w:r w:rsidRPr="00C6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A8" w:rsidRDefault="000938A8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8 Федерального</w:t>
      </w:r>
      <w:r w:rsidRPr="00093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02.05.2006 года N 59-ФЗ</w:t>
      </w:r>
      <w:r w:rsidRPr="000938A8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данные обращения направлены в соответствующий орган для принятия мер в пределах компетенции.</w:t>
      </w:r>
    </w:p>
    <w:p w:rsidR="00C67A6B" w:rsidRPr="00C67A6B" w:rsidRDefault="007D2415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бращений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коррупционной направленности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не поступало.</w:t>
      </w:r>
    </w:p>
    <w:p w:rsidR="00600FF9" w:rsidRPr="00A55747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938A8"/>
    <w:rsid w:val="000B1951"/>
    <w:rsid w:val="00600FF9"/>
    <w:rsid w:val="007D2415"/>
    <w:rsid w:val="0088010A"/>
    <w:rsid w:val="00982B97"/>
    <w:rsid w:val="009C2FBE"/>
    <w:rsid w:val="00A55747"/>
    <w:rsid w:val="00AB0DAF"/>
    <w:rsid w:val="00C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ABA1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2024-07-10T13:59:00Z</dcterms:created>
  <dcterms:modified xsi:type="dcterms:W3CDTF">2024-07-12T06:41:00Z</dcterms:modified>
</cp:coreProperties>
</file>